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2"/>
        <w:spacing w:before="240" w:after="120"/>
        <w:rPr>
          <w:sz w:val="10"/>
          <w:szCs w:val="10"/>
        </w:rPr>
      </w:pPr>
      <w:r>
        <w:rPr>
          <w:sz w:val="10"/>
          <w:szCs w:val="1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1927225</wp:posOffset>
            </wp:positionH>
            <wp:positionV relativeFrom="paragraph">
              <wp:posOffset>-159385</wp:posOffset>
            </wp:positionV>
            <wp:extent cx="1955165" cy="928370"/>
            <wp:effectExtent l="0" t="0" r="0" b="0"/>
            <wp:wrapNone/>
            <wp:docPr id="1" name="Рисунок 6" descr="D:\МАРПОСАДКАБЕЛЬ\МАРКЕТИНГОВЫЕ МАТЕРИАЛЫ\баннер около завода\макеты\Вариа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АРПОСАДКАБЕЛЬ\МАРКЕТИНГОВЫЕ МАТЕРИАЛЫ\баннер около завода\макеты\Вариант 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W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WW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WW"/>
        <w:rPr/>
      </w:pPr>
      <w:r>
        <w:rPr>
          <w:rFonts w:cs="Times New Roman" w:ascii="Times New Roman" w:hAnsi="Times New Roman"/>
          <w:sz w:val="40"/>
          <w:szCs w:val="40"/>
        </w:rPr>
        <w:t>ООО “ТОРГОВЫЙ ДОМ МАРПОСАДКАБЕЛЬ”</w:t>
      </w:r>
    </w:p>
    <w:p>
      <w:pPr>
        <w:pStyle w:val="Normal"/>
        <w:ind w:left="-851" w:right="-1" w:firstLine="567"/>
        <w:jc w:val="center"/>
        <w:rPr/>
      </w:pPr>
      <w:r>
        <w:rPr/>
      </w:r>
    </w:p>
    <w:p>
      <w:pPr>
        <w:pStyle w:val="Normal"/>
        <w:ind w:left="-851" w:right="-1" w:firstLine="567"/>
        <w:jc w:val="both"/>
        <w:rPr>
          <w:rFonts w:ascii="Times New Roman" w:hAnsi="Times New Roman" w:cs="Times New Roman"/>
          <w:b/>
          <w:b/>
          <w:bCs/>
          <w:i/>
          <w:i/>
          <w:sz w:val="28"/>
          <w:szCs w:val="40"/>
        </w:rPr>
      </w:pPr>
      <w:r>
        <mc:AlternateContent>
          <mc:Choice Requires="wps">
            <w:drawing>
              <wp:anchor behindDoc="0" distT="26035" distB="26035" distL="26035" distR="25400" simplePos="0" locked="0" layoutInCell="0" allowOverlap="1" relativeHeight="2">
                <wp:simplePos x="0" y="0"/>
                <wp:positionH relativeFrom="column">
                  <wp:posOffset>-426085</wp:posOffset>
                </wp:positionH>
                <wp:positionV relativeFrom="paragraph">
                  <wp:posOffset>52070</wp:posOffset>
                </wp:positionV>
                <wp:extent cx="6915150" cy="35560"/>
                <wp:effectExtent l="26035" t="26035" r="25400" b="2603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240" cy="35640"/>
                        </a:xfrm>
                        <a:prstGeom prst="line">
                          <a:avLst/>
                        </a:prstGeom>
                        <a:ln cap="sq"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3.55pt,4.1pt" to="510.9pt,6.85pt" ID="Фигура1" stroked="t" o:allowincell="f" style="position:absolute">
                <v:stroke color="black" weight="507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6350" distR="6985" simplePos="0" locked="0" layoutInCell="0" allowOverlap="1" relativeHeight="3">
                <wp:simplePos x="0" y="0"/>
                <wp:positionH relativeFrom="column">
                  <wp:posOffset>-415925</wp:posOffset>
                </wp:positionH>
                <wp:positionV relativeFrom="paragraph">
                  <wp:posOffset>117475</wp:posOffset>
                </wp:positionV>
                <wp:extent cx="6817995" cy="22225"/>
                <wp:effectExtent l="6350" t="6350" r="6985" b="635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040" cy="22320"/>
                        </a:xfrm>
                        <a:prstGeom prst="line">
                          <a:avLst/>
                        </a:prstGeom>
                        <a:ln cap="sq"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75pt,9.25pt" to="504.05pt,10.95pt" ID="Фигура2" stroked="t" o:allowincell="f" style="position:absolute">
                <v:stroke color="black" weight="126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i/>
          <w:sz w:val="28"/>
          <w:szCs w:val="40"/>
        </w:rPr>
        <w:t xml:space="preserve">    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sz w:val="40"/>
          <w:szCs w:val="40"/>
        </w:rPr>
        <w:t xml:space="preserve">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УЧЕТНАЯ КАРТОЧКА ОРГАНИЗАЦИИ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34"/>
        </w:rPr>
      </w:pPr>
      <w:r>
        <w:rPr>
          <w:rFonts w:cs="Times New Roman" w:ascii="Times New Roman" w:hAnsi="Times New Roman"/>
          <w:b/>
          <w:bCs/>
          <w:sz w:val="28"/>
          <w:szCs w:val="34"/>
        </w:rPr>
      </w:r>
    </w:p>
    <w:tbl>
      <w:tblPr>
        <w:tblW w:w="9606" w:type="dxa"/>
        <w:jc w:val="left"/>
        <w:tblInd w:w="-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4"/>
        <w:gridCol w:w="5601"/>
      </w:tblGrid>
      <w:tr>
        <w:trPr/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Общество с ограниченной ответственностью  «Торговый Дом Марпосадкабель»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ООО «Торговый Дом Марпосадкабель»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428022, Россия, Чувашская Республика,     г. Чебоксары,  проспект  Мира, дом 4, помещение № 37, оф.302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428022, Россия, Чувашская Республика,     г. Чебоксары,  проспект  Мира, дом 4, помещение № 37, оф.302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ИНН / КПП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7716868224   /   21</w:t>
            </w: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001001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Р/с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40702810875000001806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Наименование банка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ЧУВАШСКОЕ ОТДЕЛЕНИЕ N8613 ПАО СБЕРБАНК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К/с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 xml:space="preserve">30101810300000000609 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БИК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 xml:space="preserve">049706609 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1177746929656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19385712</w:t>
            </w:r>
          </w:p>
        </w:tc>
      </w:tr>
      <w:tr>
        <w:trPr>
          <w:trHeight w:val="400" w:hRule="atLeast"/>
        </w:trPr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Телефон / факс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8-800-555-21-24; 8-499-346-21-24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zh-CN" w:bidi="hi-IN"/>
              </w:rPr>
              <w:t>сайт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http://mpkabel.ru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sales@mpkabel.ru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Платонов Дмитрий Николаевич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Действует на основании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Устава</w:t>
            </w:r>
          </w:p>
        </w:tc>
      </w:tr>
      <w:tr>
        <w:trPr/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5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Ивойлова Татьяна Викторовна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Style14" w:customStyle="1">
    <w:name w:val="Текст выноски Знак"/>
    <w:uiPriority w:val="99"/>
    <w:semiHidden/>
    <w:qFormat/>
    <w:rsid w:val="00985a50"/>
    <w:rPr>
      <w:rFonts w:ascii="Segoe UI" w:hAnsi="Segoe UI" w:eastAsia="Lucida Sans Unicode" w:cs="Mangal"/>
      <w:kern w:val="2"/>
      <w:sz w:val="18"/>
      <w:szCs w:val="16"/>
      <w:lang w:eastAsia="zh-CN" w:bidi="hi-IN"/>
    </w:rPr>
  </w:style>
  <w:style w:type="character" w:styleId="Style15" w:customStyle="1">
    <w:name w:val="Верхний колонтитул Знак"/>
    <w:uiPriority w:val="99"/>
    <w:qFormat/>
    <w:rsid w:val="000c756b"/>
    <w:rPr>
      <w:rFonts w:ascii="Arial" w:hAnsi="Arial" w:eastAsia="Lucida Sans Unicode" w:cs="Mangal"/>
      <w:kern w:val="2"/>
      <w:szCs w:val="24"/>
      <w:lang w:eastAsia="zh-CN" w:bidi="hi-IN"/>
    </w:rPr>
  </w:style>
  <w:style w:type="character" w:styleId="Style16" w:customStyle="1">
    <w:name w:val="Нижний колонтитул Знак"/>
    <w:uiPriority w:val="99"/>
    <w:qFormat/>
    <w:rsid w:val="000c756b"/>
    <w:rPr>
      <w:rFonts w:ascii="Arial" w:hAnsi="Arial" w:eastAsia="Lucida Sans Unicode" w:cs="Mangal"/>
      <w:kern w:val="2"/>
      <w:szCs w:val="24"/>
      <w:lang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3" w:customStyle="1">
    <w:name w:val="Указатель3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Style17"/>
    <w:next w:val="Style22"/>
    <w:qFormat/>
    <w:pPr/>
    <w:rPr/>
  </w:style>
  <w:style w:type="paragraph" w:styleId="21" w:customStyle="1">
    <w:name w:val="Указатель2"/>
    <w:basedOn w:val="Normal"/>
    <w:qFormat/>
    <w:pPr>
      <w:suppressLineNumbers/>
    </w:pPr>
    <w:rPr/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qFormat/>
    <w:pPr>
      <w:suppressLineNumbers/>
    </w:pPr>
    <w:rPr/>
  </w:style>
  <w:style w:type="paragraph" w:styleId="Style22">
    <w:name w:val="Subtitle"/>
    <w:basedOn w:val="Style17"/>
    <w:next w:val="Style18"/>
    <w:qFormat/>
    <w:pPr>
      <w:jc w:val="center"/>
    </w:pPr>
    <w:rPr>
      <w:i/>
      <w:iCs/>
    </w:rPr>
  </w:style>
  <w:style w:type="paragraph" w:styleId="WW" w:customStyle="1">
    <w:name w:val="WW-Заголовок"/>
    <w:basedOn w:val="Normal"/>
    <w:next w:val="Style22"/>
    <w:qFormat/>
    <w:pPr>
      <w:jc w:val="center"/>
    </w:pPr>
    <w:rPr>
      <w:b/>
      <w:sz w:val="48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985a50"/>
    <w:pPr/>
    <w:rPr>
      <w:rFonts w:ascii="Segoe UI" w:hAnsi="Segoe UI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0c756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0c756b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LibreOffice/7.4.2.3$Windows_X86_64 LibreOffice_project/382eef1f22670f7f4118c8c2dd222ec7ad009daf</Application>
  <AppVersion>15.0000</AppVersion>
  <Pages>1</Pages>
  <Words>102</Words>
  <Characters>771</Characters>
  <CharactersWithSpaces>888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2023-08-15T12:17:00Z</dcterms:created>
  <dc:creator>User</dc:creator>
  <dc:description/>
  <dc:language>ru-RU</dc:language>
  <cp:lastModifiedBy/>
  <cp:lastPrinted>2019-12-05T05:42:00Z</cp:lastPrinted>
  <dcterms:modified xsi:type="dcterms:W3CDTF">2023-10-20T08:42:55Z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